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30C5B">
        <w:rPr>
          <w:rFonts w:ascii="Arial" w:hAnsi="Arial" w:cs="Arial"/>
          <w:sz w:val="16"/>
          <w:szCs w:val="16"/>
        </w:rPr>
        <w:t>139</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6A1D17">
        <w:rPr>
          <w:rFonts w:ascii="Arial" w:hAnsi="Arial" w:cs="Arial"/>
          <w:b/>
          <w:bCs/>
          <w:sz w:val="16"/>
          <w:szCs w:val="16"/>
        </w:rPr>
        <w:t>PRESENCIAL</w:t>
      </w:r>
      <w:r w:rsidR="00067B8E" w:rsidRPr="00067B8E">
        <w:rPr>
          <w:rFonts w:ascii="Arial" w:hAnsi="Arial" w:cs="Arial"/>
          <w:b/>
          <w:bCs/>
          <w:sz w:val="16"/>
          <w:szCs w:val="16"/>
        </w:rPr>
        <w:t>:</w:t>
      </w:r>
      <w:r w:rsidR="00521109">
        <w:rPr>
          <w:rFonts w:ascii="Arial" w:hAnsi="Arial" w:cs="Arial"/>
          <w:b/>
          <w:bCs/>
          <w:sz w:val="16"/>
          <w:szCs w:val="16"/>
        </w:rPr>
        <w:t xml:space="preserve"> </w:t>
      </w:r>
      <w:r w:rsidR="006A1D17">
        <w:rPr>
          <w:rFonts w:ascii="Arial" w:hAnsi="Arial" w:cs="Arial"/>
          <w:b/>
          <w:bCs/>
          <w:sz w:val="16"/>
          <w:szCs w:val="16"/>
        </w:rPr>
        <w:t>374</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914C49">
        <w:rPr>
          <w:rFonts w:ascii="Arial" w:hAnsi="Arial" w:cs="Arial"/>
          <w:bCs/>
          <w:sz w:val="16"/>
          <w:szCs w:val="16"/>
        </w:rPr>
        <w:t>1108</w:t>
      </w:r>
      <w:r w:rsidR="008A1EAC">
        <w:rPr>
          <w:rFonts w:ascii="Arial" w:hAnsi="Arial" w:cs="Arial"/>
          <w:bCs/>
          <w:sz w:val="16"/>
          <w:szCs w:val="16"/>
        </w:rPr>
        <w:t>.</w:t>
      </w:r>
      <w:proofErr w:type="gramEnd"/>
      <w:r w:rsidR="008A1EAC">
        <w:rPr>
          <w:rFonts w:ascii="Arial" w:hAnsi="Arial" w:cs="Arial"/>
          <w:bCs/>
          <w:sz w:val="16"/>
          <w:szCs w:val="16"/>
        </w:rPr>
        <w:t>0</w:t>
      </w:r>
      <w:r w:rsidR="00914C49">
        <w:rPr>
          <w:rFonts w:ascii="Arial" w:hAnsi="Arial" w:cs="Arial"/>
          <w:bCs/>
          <w:sz w:val="16"/>
          <w:szCs w:val="16"/>
        </w:rPr>
        <w:t>0101</w:t>
      </w:r>
      <w:r w:rsidR="00977B39">
        <w:rPr>
          <w:rFonts w:ascii="Arial" w:hAnsi="Arial" w:cs="Arial"/>
          <w:bCs/>
          <w:sz w:val="16"/>
          <w:szCs w:val="16"/>
        </w:rPr>
        <w:t>.00/2012</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03,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008A1EAC" w:rsidRPr="008A1EAC">
        <w:rPr>
          <w:rFonts w:ascii="Arial" w:hAnsi="Arial" w:cs="Arial"/>
          <w:sz w:val="16"/>
          <w:szCs w:val="16"/>
        </w:rPr>
        <w:t xml:space="preserve">Registrar Preços </w:t>
      </w:r>
      <w:r w:rsidR="002F3C02">
        <w:rPr>
          <w:rFonts w:ascii="Arial" w:hAnsi="Arial" w:cs="Arial"/>
          <w:sz w:val="16"/>
          <w:szCs w:val="16"/>
        </w:rPr>
        <w:t xml:space="preserve">visando eventual aquisição de material de construção (Material Básico e outros) para atender as necessidades da Administração Pública Estadual nas manutenções prediais corretivas, na forma de execução direta, nos prédios pertencentes </w:t>
      </w:r>
      <w:proofErr w:type="gramStart"/>
      <w:r w:rsidR="002F3C02">
        <w:rPr>
          <w:rFonts w:ascii="Arial" w:hAnsi="Arial" w:cs="Arial"/>
          <w:sz w:val="16"/>
          <w:szCs w:val="16"/>
        </w:rPr>
        <w:t>a</w:t>
      </w:r>
      <w:proofErr w:type="gramEnd"/>
      <w:r w:rsidR="002F3C02">
        <w:rPr>
          <w:rFonts w:ascii="Arial" w:hAnsi="Arial" w:cs="Arial"/>
          <w:sz w:val="16"/>
          <w:szCs w:val="16"/>
        </w:rPr>
        <w:t xml:space="preserve"> regional de </w:t>
      </w:r>
      <w:proofErr w:type="spellStart"/>
      <w:r w:rsidR="002F3C02">
        <w:rPr>
          <w:rFonts w:ascii="Arial" w:hAnsi="Arial" w:cs="Arial"/>
          <w:sz w:val="16"/>
          <w:szCs w:val="16"/>
        </w:rPr>
        <w:t>Jaru</w:t>
      </w:r>
      <w:proofErr w:type="spellEnd"/>
      <w:r w:rsidR="002F3C02">
        <w:rPr>
          <w:rFonts w:ascii="Arial" w:hAnsi="Arial" w:cs="Arial"/>
          <w:sz w:val="16"/>
          <w:szCs w:val="16"/>
        </w:rPr>
        <w:t xml:space="preserve">, abrangendo os municípios de : Governador Jorge Teixeira, </w:t>
      </w:r>
      <w:proofErr w:type="spellStart"/>
      <w:r w:rsidR="002F3C02">
        <w:rPr>
          <w:rFonts w:ascii="Arial" w:hAnsi="Arial" w:cs="Arial"/>
          <w:sz w:val="16"/>
          <w:szCs w:val="16"/>
        </w:rPr>
        <w:t>Theobroma</w:t>
      </w:r>
      <w:proofErr w:type="spellEnd"/>
      <w:r w:rsidR="002F3C02">
        <w:rPr>
          <w:rFonts w:ascii="Arial" w:hAnsi="Arial" w:cs="Arial"/>
          <w:sz w:val="16"/>
          <w:szCs w:val="16"/>
        </w:rPr>
        <w:t xml:space="preserve">, Vale do </w:t>
      </w:r>
      <w:proofErr w:type="spellStart"/>
      <w:r w:rsidR="002F3C02">
        <w:rPr>
          <w:rFonts w:ascii="Arial" w:hAnsi="Arial" w:cs="Arial"/>
          <w:sz w:val="16"/>
          <w:szCs w:val="16"/>
        </w:rPr>
        <w:t>Anari</w:t>
      </w:r>
      <w:proofErr w:type="spellEnd"/>
      <w:r w:rsidR="002F3C02">
        <w:rPr>
          <w:rFonts w:ascii="Arial" w:hAnsi="Arial" w:cs="Arial"/>
          <w:sz w:val="16"/>
          <w:szCs w:val="16"/>
        </w:rPr>
        <w:t xml:space="preserve"> e machadinho D” Oeste</w:t>
      </w:r>
      <w:r w:rsidR="00873EE0">
        <w:rPr>
          <w:rFonts w:ascii="Arial" w:hAnsi="Arial" w:cs="Arial"/>
          <w:kern w:val="36"/>
          <w:sz w:val="16"/>
          <w:szCs w:val="16"/>
        </w:rPr>
        <w:t xml:space="preserve">, </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A1EAC" w:rsidP="00150F0C">
      <w:pPr>
        <w:pStyle w:val="PargrafodaLista"/>
        <w:numPr>
          <w:ilvl w:val="1"/>
          <w:numId w:val="39"/>
        </w:numPr>
        <w:rPr>
          <w:rFonts w:ascii="Arial" w:hAnsi="Arial" w:cs="Arial"/>
          <w:b/>
          <w:bCs/>
          <w:sz w:val="16"/>
          <w:szCs w:val="16"/>
        </w:rPr>
      </w:pPr>
      <w:r>
        <w:rPr>
          <w:rFonts w:ascii="Arial" w:hAnsi="Arial" w:cs="Arial"/>
          <w:sz w:val="16"/>
          <w:szCs w:val="16"/>
        </w:rPr>
        <w:t>Registro de</w:t>
      </w:r>
      <w:r w:rsidRPr="008A1EAC">
        <w:rPr>
          <w:rFonts w:ascii="Arial" w:hAnsi="Arial" w:cs="Arial"/>
          <w:sz w:val="16"/>
          <w:szCs w:val="16"/>
        </w:rPr>
        <w:t xml:space="preserve"> Preços </w:t>
      </w:r>
      <w:r w:rsidR="00117DED">
        <w:rPr>
          <w:rFonts w:ascii="Arial" w:hAnsi="Arial" w:cs="Arial"/>
          <w:sz w:val="16"/>
          <w:szCs w:val="16"/>
        </w:rPr>
        <w:t>visando eventual aquisição de material de construção (Material Básico e outros) para atender as necessidades da Administração Pública Estadual nas manutenções prediais corretivas, na forma de execução direta, nos prédios per</w:t>
      </w:r>
      <w:r w:rsidR="00B12FCC">
        <w:rPr>
          <w:rFonts w:ascii="Arial" w:hAnsi="Arial" w:cs="Arial"/>
          <w:sz w:val="16"/>
          <w:szCs w:val="16"/>
        </w:rPr>
        <w:t>tencentes ‘a</w:t>
      </w:r>
      <w:r w:rsidR="00117DED">
        <w:rPr>
          <w:rFonts w:ascii="Arial" w:hAnsi="Arial" w:cs="Arial"/>
          <w:sz w:val="16"/>
          <w:szCs w:val="16"/>
        </w:rPr>
        <w:t xml:space="preserve"> regional de </w:t>
      </w:r>
      <w:proofErr w:type="spellStart"/>
      <w:r w:rsidR="00117DED">
        <w:rPr>
          <w:rFonts w:ascii="Arial" w:hAnsi="Arial" w:cs="Arial"/>
          <w:sz w:val="16"/>
          <w:szCs w:val="16"/>
        </w:rPr>
        <w:t>Jaru</w:t>
      </w:r>
      <w:proofErr w:type="spellEnd"/>
      <w:r w:rsidR="00117DED">
        <w:rPr>
          <w:rFonts w:ascii="Arial" w:hAnsi="Arial" w:cs="Arial"/>
          <w:sz w:val="16"/>
          <w:szCs w:val="16"/>
        </w:rPr>
        <w:t xml:space="preserve">, abrangendo os municípios </w:t>
      </w:r>
      <w:proofErr w:type="gramStart"/>
      <w:r w:rsidR="00117DED">
        <w:rPr>
          <w:rFonts w:ascii="Arial" w:hAnsi="Arial" w:cs="Arial"/>
          <w:sz w:val="16"/>
          <w:szCs w:val="16"/>
        </w:rPr>
        <w:t>de :</w:t>
      </w:r>
      <w:proofErr w:type="gramEnd"/>
      <w:r w:rsidR="00117DED">
        <w:rPr>
          <w:rFonts w:ascii="Arial" w:hAnsi="Arial" w:cs="Arial"/>
          <w:sz w:val="16"/>
          <w:szCs w:val="16"/>
        </w:rPr>
        <w:t xml:space="preserve"> Governador Jorge Teixeira, </w:t>
      </w:r>
      <w:proofErr w:type="spellStart"/>
      <w:r w:rsidR="00117DED">
        <w:rPr>
          <w:rFonts w:ascii="Arial" w:hAnsi="Arial" w:cs="Arial"/>
          <w:sz w:val="16"/>
          <w:szCs w:val="16"/>
        </w:rPr>
        <w:t>Theobroma</w:t>
      </w:r>
      <w:proofErr w:type="spellEnd"/>
      <w:r w:rsidR="00117DED">
        <w:rPr>
          <w:rFonts w:ascii="Arial" w:hAnsi="Arial" w:cs="Arial"/>
          <w:sz w:val="16"/>
          <w:szCs w:val="16"/>
        </w:rPr>
        <w:t xml:space="preserve">, Vale do </w:t>
      </w:r>
      <w:proofErr w:type="spellStart"/>
      <w:r w:rsidR="00117DED">
        <w:rPr>
          <w:rFonts w:ascii="Arial" w:hAnsi="Arial" w:cs="Arial"/>
          <w:sz w:val="16"/>
          <w:szCs w:val="16"/>
        </w:rPr>
        <w:t>Anari</w:t>
      </w:r>
      <w:proofErr w:type="spellEnd"/>
      <w:r w:rsidR="00117DED">
        <w:rPr>
          <w:rFonts w:ascii="Arial" w:hAnsi="Arial" w:cs="Arial"/>
          <w:sz w:val="16"/>
          <w:szCs w:val="16"/>
        </w:rPr>
        <w:t xml:space="preserve"> e machadinho D” Oeste</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DE6B15">
        <w:rPr>
          <w:rFonts w:ascii="Arial" w:hAnsi="Arial" w:cs="Arial"/>
          <w:b/>
          <w:bCs/>
          <w:sz w:val="16"/>
          <w:szCs w:val="16"/>
        </w:rPr>
        <w:t xml:space="preserve"> </w:t>
      </w:r>
      <w:r w:rsidR="00DE6B15">
        <w:rPr>
          <w:rFonts w:ascii="Arial" w:hAnsi="Arial" w:cs="Arial"/>
          <w:bCs/>
          <w:sz w:val="16"/>
          <w:szCs w:val="16"/>
        </w:rPr>
        <w:t>A</w:t>
      </w:r>
      <w:r w:rsidR="00C53CAF" w:rsidRPr="00D110CA">
        <w:rPr>
          <w:rFonts w:ascii="Arial" w:hAnsi="Arial" w:cs="Arial"/>
          <w:b/>
          <w:bCs/>
          <w:sz w:val="16"/>
          <w:szCs w:val="16"/>
        </w:rPr>
        <w:t xml:space="preserve"> </w:t>
      </w:r>
      <w:r w:rsidR="00DE6B15">
        <w:rPr>
          <w:rFonts w:ascii="Arial" w:hAnsi="Arial" w:cs="Arial"/>
          <w:bCs/>
          <w:sz w:val="16"/>
          <w:szCs w:val="16"/>
        </w:rPr>
        <w:t xml:space="preserve">entrega dos itens deverá ser </w:t>
      </w:r>
      <w:r w:rsidR="009B1FDD">
        <w:rPr>
          <w:rFonts w:ascii="Arial" w:hAnsi="Arial" w:cs="Arial"/>
          <w:bCs/>
          <w:sz w:val="16"/>
          <w:szCs w:val="16"/>
        </w:rPr>
        <w:t>até 24 (vinte e quatro) horas contados do recebimento da nota de empenho, expedida pelo órgão requerente</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6824AE" w:rsidRPr="00873EE0" w:rsidRDefault="009D2314" w:rsidP="00865D9C">
      <w:pPr>
        <w:pStyle w:val="PargrafodaLista"/>
        <w:numPr>
          <w:ilvl w:val="1"/>
          <w:numId w:val="19"/>
        </w:numPr>
        <w:tabs>
          <w:tab w:val="left" w:pos="900"/>
        </w:tabs>
        <w:ind w:right="47"/>
        <w:rPr>
          <w:rFonts w:ascii="Arial" w:hAnsi="Arial" w:cs="Arial"/>
          <w:sz w:val="16"/>
          <w:szCs w:val="16"/>
        </w:rPr>
      </w:pPr>
      <w:r w:rsidRPr="00873EE0">
        <w:rPr>
          <w:rFonts w:ascii="Arial" w:hAnsi="Arial" w:cs="Arial"/>
          <w:b/>
          <w:bCs/>
          <w:sz w:val="16"/>
          <w:szCs w:val="16"/>
        </w:rPr>
        <w:t xml:space="preserve">Local de </w:t>
      </w:r>
      <w:r w:rsidR="00570245" w:rsidRPr="00873EE0">
        <w:rPr>
          <w:rFonts w:ascii="Arial" w:hAnsi="Arial" w:cs="Arial"/>
          <w:b/>
          <w:bCs/>
          <w:sz w:val="16"/>
          <w:szCs w:val="16"/>
        </w:rPr>
        <w:t>entrega</w:t>
      </w:r>
      <w:r w:rsidRPr="00873EE0">
        <w:rPr>
          <w:rFonts w:ascii="Arial" w:hAnsi="Arial" w:cs="Arial"/>
          <w:b/>
          <w:bCs/>
          <w:sz w:val="16"/>
          <w:szCs w:val="16"/>
        </w:rPr>
        <w:t>:</w:t>
      </w:r>
      <w:r w:rsidR="0049023D" w:rsidRPr="00873EE0">
        <w:rPr>
          <w:rFonts w:ascii="Arial" w:hAnsi="Arial" w:cs="Arial"/>
          <w:b/>
          <w:bCs/>
          <w:sz w:val="16"/>
          <w:szCs w:val="16"/>
        </w:rPr>
        <w:t xml:space="preserve"> </w:t>
      </w:r>
      <w:r w:rsidR="00DC15C8">
        <w:rPr>
          <w:rFonts w:ascii="Arial" w:hAnsi="Arial" w:cs="Arial"/>
          <w:bCs/>
          <w:sz w:val="16"/>
          <w:szCs w:val="16"/>
        </w:rPr>
        <w:t xml:space="preserve">Regional de </w:t>
      </w:r>
      <w:proofErr w:type="spellStart"/>
      <w:r w:rsidR="00DC15C8">
        <w:rPr>
          <w:rFonts w:ascii="Arial" w:hAnsi="Arial" w:cs="Arial"/>
          <w:bCs/>
          <w:sz w:val="16"/>
          <w:szCs w:val="16"/>
        </w:rPr>
        <w:t>Jarú</w:t>
      </w:r>
      <w:proofErr w:type="spellEnd"/>
      <w:r w:rsidR="00DC15C8">
        <w:rPr>
          <w:rFonts w:ascii="Arial" w:hAnsi="Arial" w:cs="Arial"/>
          <w:bCs/>
          <w:sz w:val="16"/>
          <w:szCs w:val="16"/>
        </w:rPr>
        <w:t xml:space="preserve">/RO, situada na </w:t>
      </w:r>
      <w:proofErr w:type="gramStart"/>
      <w:r w:rsidR="00DC15C8">
        <w:rPr>
          <w:rFonts w:ascii="Arial" w:hAnsi="Arial" w:cs="Arial"/>
          <w:bCs/>
          <w:sz w:val="16"/>
          <w:szCs w:val="16"/>
        </w:rPr>
        <w:t>rua</w:t>
      </w:r>
      <w:proofErr w:type="gramEnd"/>
      <w:r w:rsidR="00DC15C8">
        <w:rPr>
          <w:rFonts w:ascii="Arial" w:hAnsi="Arial" w:cs="Arial"/>
          <w:bCs/>
          <w:sz w:val="16"/>
          <w:szCs w:val="16"/>
        </w:rPr>
        <w:t xml:space="preserve"> Tapajós 3537, setor 02, horário das 07h:30min às 13h30min, de</w:t>
      </w:r>
      <w:r w:rsidR="00873EE0" w:rsidRPr="00873EE0">
        <w:rPr>
          <w:rFonts w:ascii="Arial" w:hAnsi="Arial" w:cs="Arial"/>
          <w:sz w:val="16"/>
          <w:szCs w:val="16"/>
        </w:rPr>
        <w:t xml:space="preserve"> Segunda á </w:t>
      </w:r>
      <w:proofErr w:type="spellStart"/>
      <w:r w:rsidR="00873EE0" w:rsidRPr="00873EE0">
        <w:rPr>
          <w:rFonts w:ascii="Arial" w:hAnsi="Arial" w:cs="Arial"/>
          <w:sz w:val="16"/>
          <w:szCs w:val="16"/>
        </w:rPr>
        <w:t>Se</w:t>
      </w:r>
      <w:r w:rsidR="00DC15C8">
        <w:rPr>
          <w:rFonts w:ascii="Arial" w:hAnsi="Arial" w:cs="Arial"/>
          <w:sz w:val="16"/>
          <w:szCs w:val="16"/>
        </w:rPr>
        <w:t>xta-feira</w:t>
      </w:r>
      <w:proofErr w:type="spellEnd"/>
      <w:r w:rsidR="00DC15C8">
        <w:rPr>
          <w:rFonts w:ascii="Arial" w:hAnsi="Arial" w:cs="Arial"/>
          <w:sz w:val="16"/>
          <w:szCs w:val="16"/>
        </w:rPr>
        <w:t>,</w:t>
      </w: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Default="00873EE0" w:rsidP="00FE3739">
      <w:pPr>
        <w:jc w:val="both"/>
        <w:rPr>
          <w:rFonts w:ascii="Arial" w:hAnsi="Arial"/>
          <w:sz w:val="16"/>
          <w:szCs w:val="16"/>
        </w:rPr>
      </w:pPr>
      <w:r>
        <w:rPr>
          <w:rFonts w:ascii="Arial" w:hAnsi="Arial"/>
          <w:b/>
          <w:sz w:val="16"/>
          <w:szCs w:val="16"/>
        </w:rPr>
        <w:t>SEJUS</w:t>
      </w:r>
      <w:r w:rsidR="00122860">
        <w:rPr>
          <w:rFonts w:ascii="Arial" w:hAnsi="Arial"/>
          <w:b/>
          <w:sz w:val="16"/>
          <w:szCs w:val="16"/>
        </w:rPr>
        <w:t xml:space="preserve"> – </w:t>
      </w:r>
      <w:r>
        <w:rPr>
          <w:rFonts w:ascii="Arial" w:hAnsi="Arial"/>
          <w:sz w:val="16"/>
          <w:szCs w:val="16"/>
        </w:rPr>
        <w:t>Secretaria de Estado de Justiça</w:t>
      </w:r>
      <w:r w:rsidR="000B7916">
        <w:rPr>
          <w:rFonts w:ascii="Arial" w:hAnsi="Arial"/>
          <w:sz w:val="16"/>
          <w:szCs w:val="16"/>
        </w:rPr>
        <w:t>.</w:t>
      </w:r>
    </w:p>
    <w:p w:rsidR="00B0277B" w:rsidRDefault="00B0277B" w:rsidP="00FE3739">
      <w:pPr>
        <w:jc w:val="both"/>
        <w:rPr>
          <w:rFonts w:ascii="Arial" w:hAnsi="Arial"/>
          <w:sz w:val="16"/>
          <w:szCs w:val="16"/>
        </w:rPr>
      </w:pPr>
      <w:r w:rsidRPr="00B0277B">
        <w:rPr>
          <w:rFonts w:ascii="Arial" w:hAnsi="Arial"/>
          <w:b/>
          <w:sz w:val="16"/>
          <w:szCs w:val="16"/>
        </w:rPr>
        <w:t>SESDEC</w:t>
      </w:r>
      <w:r>
        <w:rPr>
          <w:rFonts w:ascii="Arial" w:hAnsi="Arial"/>
          <w:b/>
          <w:sz w:val="16"/>
          <w:szCs w:val="16"/>
        </w:rPr>
        <w:t xml:space="preserve"> – </w:t>
      </w:r>
      <w:r>
        <w:rPr>
          <w:rFonts w:ascii="Arial" w:hAnsi="Arial"/>
          <w:sz w:val="16"/>
          <w:szCs w:val="16"/>
        </w:rPr>
        <w:t>Secretaria de Segurança Publica, Defesa e Cidadania.</w:t>
      </w:r>
    </w:p>
    <w:p w:rsidR="00B0277B" w:rsidRDefault="00B0277B" w:rsidP="00FE3739">
      <w:pPr>
        <w:jc w:val="both"/>
        <w:rPr>
          <w:rFonts w:ascii="Arial" w:hAnsi="Arial"/>
          <w:sz w:val="16"/>
          <w:szCs w:val="16"/>
        </w:rPr>
      </w:pPr>
      <w:r>
        <w:rPr>
          <w:rFonts w:ascii="Arial" w:hAnsi="Arial"/>
          <w:b/>
          <w:sz w:val="16"/>
          <w:szCs w:val="16"/>
        </w:rPr>
        <w:t>SEPLAN</w:t>
      </w:r>
      <w:r>
        <w:rPr>
          <w:rFonts w:ascii="Arial" w:hAnsi="Arial"/>
          <w:sz w:val="16"/>
          <w:szCs w:val="16"/>
        </w:rPr>
        <w:t xml:space="preserve"> </w:t>
      </w:r>
      <w:r>
        <w:rPr>
          <w:rFonts w:ascii="Arial" w:hAnsi="Arial"/>
          <w:b/>
          <w:sz w:val="16"/>
          <w:szCs w:val="16"/>
        </w:rPr>
        <w:t xml:space="preserve">– </w:t>
      </w:r>
      <w:r>
        <w:rPr>
          <w:rFonts w:ascii="Arial" w:hAnsi="Arial"/>
          <w:sz w:val="16"/>
          <w:szCs w:val="16"/>
        </w:rPr>
        <w:t>Secretaria de Planejamento e Coordenação Geral.</w:t>
      </w:r>
    </w:p>
    <w:p w:rsidR="00B0277B" w:rsidRPr="00B0277B" w:rsidRDefault="00B0277B" w:rsidP="00FE3739">
      <w:pPr>
        <w:jc w:val="both"/>
        <w:rPr>
          <w:rFonts w:ascii="Arial" w:hAnsi="Arial"/>
          <w:sz w:val="16"/>
          <w:szCs w:val="16"/>
        </w:rPr>
      </w:pPr>
      <w:r>
        <w:rPr>
          <w:rFonts w:ascii="Arial" w:hAnsi="Arial"/>
          <w:b/>
          <w:sz w:val="16"/>
          <w:szCs w:val="16"/>
        </w:rPr>
        <w:t xml:space="preserve">DEOSP -  </w:t>
      </w:r>
      <w:r>
        <w:rPr>
          <w:rFonts w:ascii="Arial" w:hAnsi="Arial"/>
          <w:sz w:val="16"/>
          <w:szCs w:val="16"/>
        </w:rPr>
        <w:t>Departamento de Obras e Serviços Públicos.</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582B" w:rsidRDefault="00D1582B">
      <w:r>
        <w:separator/>
      </w:r>
    </w:p>
  </w:endnote>
  <w:endnote w:type="continuationSeparator" w:id="1">
    <w:p w:rsidR="00D1582B" w:rsidRDefault="00D15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582B" w:rsidRDefault="00D1582B">
      <w:r>
        <w:separator/>
      </w:r>
    </w:p>
  </w:footnote>
  <w:footnote w:type="continuationSeparator" w:id="1">
    <w:p w:rsidR="00D1582B" w:rsidRDefault="00D158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82B" w:rsidRDefault="00D1582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A208A"/>
    <w:rsid w:val="002B37D9"/>
    <w:rsid w:val="002B5A0D"/>
    <w:rsid w:val="002B736B"/>
    <w:rsid w:val="002C0603"/>
    <w:rsid w:val="002C214A"/>
    <w:rsid w:val="002C5AC0"/>
    <w:rsid w:val="002D43DC"/>
    <w:rsid w:val="002D60E9"/>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1D17"/>
    <w:rsid w:val="006A21C2"/>
    <w:rsid w:val="006B0BE3"/>
    <w:rsid w:val="006B12B7"/>
    <w:rsid w:val="006B1566"/>
    <w:rsid w:val="006B47C2"/>
    <w:rsid w:val="006B7B33"/>
    <w:rsid w:val="006E6225"/>
    <w:rsid w:val="006F19C3"/>
    <w:rsid w:val="00702065"/>
    <w:rsid w:val="00735DF8"/>
    <w:rsid w:val="00752F7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77B39"/>
    <w:rsid w:val="0098097E"/>
    <w:rsid w:val="009A230C"/>
    <w:rsid w:val="009A3C8C"/>
    <w:rsid w:val="009A4671"/>
    <w:rsid w:val="009B1FDD"/>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15C8"/>
    <w:rsid w:val="00DC2CFF"/>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20F2"/>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Pages>
  <Words>2601</Words>
  <Characters>14908</Characters>
  <Application>Microsoft Office Word</Application>
  <DocSecurity>0</DocSecurity>
  <Lines>124</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15</cp:revision>
  <cp:lastPrinted>2013-06-24T14:52:00Z</cp:lastPrinted>
  <dcterms:created xsi:type="dcterms:W3CDTF">2013-07-29T15:06:00Z</dcterms:created>
  <dcterms:modified xsi:type="dcterms:W3CDTF">2013-07-30T12:50:00Z</dcterms:modified>
</cp:coreProperties>
</file>